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email-02-how-the-plan-works"/>
    <w:p>
      <w:pPr>
        <w:pStyle w:val="Heading1"/>
      </w:pPr>
      <w:r>
        <w:t xml:space="preserve">Email 02: How the Plan Works</w:t>
      </w:r>
    </w:p>
    <w:p>
      <w:pPr>
        <w:pStyle w:val="FirstParagraph"/>
      </w:pPr>
      <w:r>
        <w:rPr>
          <w:b/>
          <w:bCs/>
        </w:rPr>
        <w:t xml:space="preserve">Subject:</w:t>
      </w:r>
      <w:r>
        <w:t xml:space="preserve"> </w:t>
      </w:r>
      <w:r>
        <w:t xml:space="preserve">How the ASA Advantage Plan Works</w:t>
      </w:r>
    </w:p>
    <w:p>
      <w:pPr>
        <w:pStyle w:val="BodyText"/>
      </w:pPr>
      <w:r>
        <w:rPr>
          <w:b/>
          <w:bCs/>
        </w:rPr>
        <w:t xml:space="preserve">Preheader:</w:t>
      </w:r>
      <w:r>
        <w:t xml:space="preserve"> </w:t>
      </w:r>
      <w:r>
        <w:t xml:space="preserve">Five questions members have been asking, answered.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t xml:space="preserve">Hi [first name],</w:t>
      </w:r>
    </w:p>
    <w:p>
      <w:pPr>
        <w:pStyle w:val="BodyText"/>
      </w:pPr>
      <w:r>
        <w:t xml:space="preserve">A few members have asked how the ASA Advantage Plan actually works, so here’s the short version.</w:t>
      </w:r>
    </w:p>
    <w:p>
      <w:pPr>
        <w:pStyle w:val="BodyText"/>
      </w:pPr>
      <w:r>
        <w:rPr>
          <w:b/>
          <w:bCs/>
        </w:rPr>
        <w:t xml:space="preserve">Who’s eligible?</w:t>
      </w:r>
    </w:p>
    <w:p>
      <w:pPr>
        <w:pStyle w:val="BodyText"/>
      </w:pPr>
      <w:r>
        <w:t xml:space="preserve">Any ASA member in good standing. This covers your business and your employees.</w:t>
      </w:r>
    </w:p>
    <w:p>
      <w:pPr>
        <w:pStyle w:val="BodyText"/>
      </w:pPr>
      <w:r>
        <w:rPr>
          <w:b/>
          <w:bCs/>
        </w:rPr>
        <w:t xml:space="preserve">What kind of coverage?</w:t>
      </w:r>
    </w:p>
    <w:p>
      <w:pPr>
        <w:pStyle w:val="BodyText"/>
      </w:pPr>
      <w:r>
        <w:t xml:space="preserve">Health insurance plans built for small businesses and independent professionals. You’ll see multiple plan options at different price points, not a single package for everyone.</w:t>
      </w:r>
    </w:p>
    <w:p>
      <w:pPr>
        <w:pStyle w:val="BodyText"/>
      </w:pPr>
      <w:r>
        <w:rPr>
          <w:b/>
          <w:bCs/>
        </w:rPr>
        <w:t xml:space="preserve">How do I enroll?</w:t>
      </w:r>
    </w:p>
    <w:p>
      <w:pPr>
        <w:pStyle w:val="BodyText"/>
      </w:pPr>
      <w:r>
        <w:t xml:space="preserve">Visit the enrollment link below. Affinity Benefits walks you through your options, handles the paperwork, and manages your coverage going forward. The process takes about 15 minutes.</w:t>
      </w:r>
    </w:p>
    <w:p>
      <w:pPr>
        <w:pStyle w:val="BodyText"/>
      </w:pPr>
      <w:r>
        <w:rPr>
          <w:b/>
          <w:bCs/>
        </w:rPr>
        <w:t xml:space="preserve">What does the association do?</w:t>
      </w:r>
    </w:p>
    <w:p>
      <w:pPr>
        <w:pStyle w:val="BodyText"/>
      </w:pPr>
      <w:r>
        <w:t xml:space="preserve">We negotiated the ASA Advantage Plan and made it available to you. Affinity Benefits handles everything else: enrollment, administration, billing, and member support. If you have questions after you’re enrolled, you contact them directly.</w:t>
      </w:r>
    </w:p>
    <w:p>
      <w:pPr>
        <w:pStyle w:val="BodyText"/>
      </w:pPr>
      <w:r>
        <w:rPr>
          <w:b/>
          <w:bCs/>
        </w:rPr>
        <w:t xml:space="preserve">When can I sign up?</w:t>
      </w:r>
    </w:p>
    <w:p>
      <w:pPr>
        <w:pStyle w:val="BodyText"/>
      </w:pPr>
      <w:r>
        <w:t xml:space="preserve">Any time. There’s no open enrollment window. You can explore your options today or six months from now.</w:t>
      </w:r>
    </w:p>
    <w:p>
      <w:pPr>
        <w:pStyle w:val="BodyText"/>
      </w:pPr>
      <w:r>
        <w:t xml:space="preserve">Ready to see what’s available?</w:t>
      </w:r>
    </w:p>
    <w:p>
      <w:pPr>
        <w:pStyle w:val="BodyText"/>
      </w:pPr>
      <w:hyperlink r:id="rId9">
        <w:r>
          <w:rPr>
            <w:rStyle w:val="Hyperlink"/>
          </w:rPr>
          <w:t xml:space="preserve">CTA button:</w:t>
        </w:r>
        <w:r>
          <w:rPr>
            <w:rStyle w:val="Hyperlink"/>
          </w:rPr>
          <w:t xml:space="preserve"> </w:t>
        </w:r>
        <w:r>
          <w:rPr>
            <w:rStyle w:val="Hyperlink"/>
            <w:b/>
            <w:bCs/>
          </w:rPr>
          <w:t xml:space="preserve">See your options →</w:t>
        </w:r>
      </w:hyperlink>
    </w:p>
    <w:p>
      <w:pPr>
        <w:pStyle w:val="BodyText"/>
      </w:pPr>
      <w:r>
        <w:t xml:space="preserve">Have any questions? Email ccordon@affinitybenefits4u.com.</w:t>
      </w:r>
    </w:p>
    <w:p>
      <w:pPr>
        <w:pStyle w:val="BodyText"/>
      </w:pPr>
      <w:r>
        <w:t xml:space="preserve">[Your name]</w:t>
      </w:r>
      <w:r>
        <w:t xml:space="preserve"> </w:t>
      </w:r>
      <w:r>
        <w:t xml:space="preserve">[Your title], ASA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t xml:space="preserve">ASA Advantage Plan is administered by Affinity Benefits and made available to members of ASA.</w:t>
      </w:r>
    </w:p>
    <w:p>
      <w:pPr>
        <w:pStyle w:val="BodyText"/>
      </w:pPr>
      <w:r>
        <w:t xml:space="preserve">American Subcontractors Association · 1004 Duke Street, Alexandria, VA 22314 · Unsubscribe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https://www.asaonline.com/asadvantage-health-plan/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https://www.asaonline.com/asadvantage-health-plan/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2026-05-20T17:43:13Z</dcterms:created>
  <dcterms:modified xsi:type="dcterms:W3CDTF">2026-05-20T17:43:13Z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