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quarterly-q3-renewal"/>
    <w:p>
      <w:pPr>
        <w:pStyle w:val="Heading1"/>
      </w:pPr>
      <w:r>
        <w:t xml:space="preserve">Quarterly Q3: Renewal</w:t>
      </w:r>
    </w:p>
    <w:p>
      <w:pPr>
        <w:pStyle w:val="FirstParagraph"/>
      </w:pPr>
      <w:r>
        <w:rPr>
          <w:b/>
          <w:bCs/>
        </w:rPr>
        <w:t xml:space="preserve">Subject:</w:t>
      </w:r>
      <w:r>
        <w:t xml:space="preserve"> </w:t>
      </w:r>
      <w:r>
        <w:t xml:space="preserve">Before You Renew Your Health Plan</w:t>
      </w:r>
    </w:p>
    <w:p>
      <w:pPr>
        <w:pStyle w:val="BodyText"/>
      </w:pPr>
      <w:r>
        <w:rPr>
          <w:b/>
          <w:bCs/>
        </w:rPr>
        <w:t xml:space="preserve">Preheader:</w:t>
      </w:r>
      <w:r>
        <w:t xml:space="preserve"> </w:t>
      </w:r>
      <w:r>
        <w:t xml:space="preserve">Renewal season is here. Ten minutes to compare could change what you pay next year.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Hi everyone,</w:t>
      </w:r>
    </w:p>
    <w:p>
      <w:pPr>
        <w:pStyle w:val="BodyText"/>
      </w:pPr>
      <w:r>
        <w:t xml:space="preserve">Renewal season is coming. If your current health plan is about to go up (and most do), take 10 minutes to compare what’s available through ASA before you sign.</w:t>
      </w:r>
    </w:p>
    <w:p>
      <w:pPr>
        <w:pStyle w:val="BodyText"/>
      </w:pPr>
      <w:r>
        <w:t xml:space="preserve">Our group health program through Affinity Benefits gives you access to rates you can’t get buying coverage on your own. Same idea as a large employer plan: pooled membership, better pricing.</w:t>
      </w:r>
    </w:p>
    <w:p>
      <w:pPr>
        <w:pStyle w:val="BodyText"/>
      </w:pPr>
      <w:r>
        <w:t xml:space="preserve">Compare before you renew.</w:t>
      </w:r>
    </w:p>
    <w:p>
      <w:pPr>
        <w:pStyle w:val="BodyText"/>
      </w:pPr>
      <w:hyperlink r:id="rId9">
        <w:r>
          <w:rPr>
            <w:rStyle w:val="Hyperlink"/>
          </w:rPr>
          <w:t xml:space="preserve">CTA button:</w:t>
        </w:r>
        <w:r>
          <w:rPr>
            <w:rStyle w:val="Hyperlink"/>
          </w:rPr>
          <w:t xml:space="preserve"> </w:t>
        </w:r>
        <w:r>
          <w:rPr>
            <w:rStyle w:val="Hyperlink"/>
            <w:b/>
            <w:bCs/>
          </w:rPr>
          <w:t xml:space="preserve">Compare your renewal →</w:t>
        </w:r>
      </w:hyperlink>
    </w:p>
    <w:p>
      <w:pPr>
        <w:pStyle w:val="BodyText"/>
      </w:pPr>
      <w:r>
        <w:t xml:space="preserve">Have any questions? Email ccordon@affinitybenefits4u.com.</w:t>
      </w:r>
    </w:p>
    <w:p>
      <w:pPr>
        <w:pStyle w:val="BodyText"/>
      </w:pPr>
      <w:r>
        <w:t xml:space="preserve">[Your name]</w:t>
      </w:r>
      <w:r>
        <w:t xml:space="preserve"> </w:t>
      </w:r>
      <w:r>
        <w:t xml:space="preserve">[Your title], ASA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ASA Advantage Plan is administered by Affinity Benefits and made available to members of ASA.</w:t>
      </w:r>
    </w:p>
    <w:p>
      <w:pPr>
        <w:pStyle w:val="BodyText"/>
      </w:pPr>
      <w:r>
        <w:t xml:space="preserve">American Subcontractors Association · 1004 Duke Street, Alexandria, VA 22314 · Unsubscribe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https://www.asaonline.com/asadvantage-health-plan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https://www.asaonline.com/asadvantage-health-plan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2026-05-20T17:43:13Z</dcterms:created>
  <dcterms:modified xsi:type="dcterms:W3CDTF">2026-05-20T17:43:13Z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